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2F688" w14:textId="27CDBEAE" w:rsidR="005B136C" w:rsidRDefault="005B136C" w:rsidP="005B1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Выписка из </w:t>
      </w:r>
      <w:r w:rsidRPr="005B1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KZ"/>
        </w:rPr>
        <w:t>ЗРК «О недрах и недропользовании»</w:t>
      </w:r>
      <w:r w:rsidRPr="005B1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KZ"/>
        </w:rPr>
        <w:br/>
      </w:r>
    </w:p>
    <w:p w14:paraId="097D5054" w14:textId="77777777" w:rsidR="005B136C" w:rsidRPr="005B136C" w:rsidRDefault="005B136C" w:rsidP="005B1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</w:p>
    <w:p w14:paraId="32F8A23D" w14:textId="77777777" w:rsidR="005B136C" w:rsidRPr="005B136C" w:rsidRDefault="005B136C" w:rsidP="005B136C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bookmarkStart w:id="0" w:name="SUB770000"/>
      <w:bookmarkEnd w:id="0"/>
      <w:r w:rsidRPr="005B1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  <w:t>Статья 77. Приобретение товаров, работ и услуг при проведении операций по недропользованию</w:t>
      </w:r>
    </w:p>
    <w:p w14:paraId="0774C80B" w14:textId="77777777" w:rsidR="005B136C" w:rsidRPr="005B136C" w:rsidRDefault="005B136C" w:rsidP="005B13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5B136C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1. Приобретение товаров, работ и услуг при проведении операций по недропользованию, в том числе подрядчиками, осуществляется одним из следующих способов:</w:t>
      </w:r>
    </w:p>
    <w:p w14:paraId="261241EF" w14:textId="112304CA" w:rsidR="005B136C" w:rsidRDefault="005B136C" w:rsidP="005B13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bookmarkStart w:id="1" w:name="SUB770105"/>
      <w:bookmarkEnd w:id="1"/>
      <w:r w:rsidRPr="005B136C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5) через товарные </w:t>
      </w:r>
      <w:r w:rsidRPr="005B1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KZ"/>
        </w:rPr>
        <w:t>биржи</w:t>
      </w:r>
      <w:r w:rsidRPr="005B136C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4D530017" w14:textId="77777777" w:rsidR="005B136C" w:rsidRDefault="005B136C" w:rsidP="005B136C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7. Требования настоящей статьи не распространяются на:</w:t>
      </w:r>
    </w:p>
    <w:p w14:paraId="043747ED" w14:textId="77777777" w:rsidR="005B136C" w:rsidRDefault="005B136C" w:rsidP="005B136C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Подпункт 1 изложен в редакции </w:t>
      </w:r>
      <w:bookmarkStart w:id="2" w:name="SUB1004384803_5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"http://online.zakon.kz/document/?doc_id=31645623" \l "sub_id=77" \o "Закон Республики Казахстан от 29 декабря 2014 года № 271-V \«О внесении изменений и дополнений в некоторые законодательные акты Республики Казахстан по вопросам недропользования\»"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333399"/>
          <w:u w:val="single"/>
        </w:rPr>
        <w:t>За</w:t>
      </w:r>
      <w:bookmarkStart w:id="3" w:name="_GoBack"/>
      <w:bookmarkEnd w:id="3"/>
      <w:r>
        <w:rPr>
          <w:rStyle w:val="a3"/>
          <w:i/>
          <w:iCs/>
          <w:color w:val="333399"/>
          <w:u w:val="single"/>
        </w:rPr>
        <w:t>кона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2"/>
      <w:r>
        <w:rPr>
          <w:rStyle w:val="s3"/>
          <w:i/>
          <w:iCs/>
          <w:color w:val="FF0000"/>
        </w:rPr>
        <w:t> РК от 29.12.14 г. № 271-V (</w:t>
      </w:r>
      <w:bookmarkStart w:id="4" w:name="SUB1004381293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"http://online.zakon.kz/document/?doc_id=31646797" \l "sub_id=770700"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333399"/>
          <w:u w:val="single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4"/>
      <w:r>
        <w:rPr>
          <w:rStyle w:val="s3"/>
          <w:i/>
          <w:iCs/>
          <w:color w:val="FF0000"/>
        </w:rPr>
        <w:t>)</w:t>
      </w:r>
    </w:p>
    <w:p w14:paraId="57CF1335" w14:textId="77777777" w:rsidR="005B136C" w:rsidRDefault="005B136C" w:rsidP="005B136C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недропользователей, осуществляющих операции по разведке или добыче общераспространенных полезных ископаемых, подземных вод и лечебных грязей;</w:t>
      </w:r>
    </w:p>
    <w:p w14:paraId="3E20B65D" w14:textId="77777777" w:rsidR="005B136C" w:rsidRDefault="005B136C" w:rsidP="005B136C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недропользователей, приобретающих товары, работы и услуги в соответствии с законодательством Республики Казахстан о государственных закупках;</w:t>
      </w:r>
    </w:p>
    <w:p w14:paraId="0800ED06" w14:textId="77777777" w:rsidR="005B136C" w:rsidRDefault="005B136C" w:rsidP="005B136C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В подпункт 3 внесены изменения в соответствии с </w:t>
      </w:r>
      <w:bookmarkStart w:id="5" w:name="SUB1002297328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"http://online.zakon.kz/document/?doc_id=31122544" \l "sub_id=600"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333399"/>
          <w:u w:val="single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5"/>
      <w:r>
        <w:rPr>
          <w:rStyle w:val="s3"/>
          <w:i/>
          <w:iCs/>
          <w:color w:val="FF0000"/>
        </w:rPr>
        <w:t> РК от 01.02.12 г. № 551-IV (</w:t>
      </w:r>
      <w:bookmarkStart w:id="6" w:name="SUB100229732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"http://online.zakon.kz/document/?doc_id=31122732" \l "sub_id=770700" \o "(СТАРАЯ РЕДАКЦИЯ) ЗАКОН РК ОТ 24.06.2010 № 291-IV"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333399"/>
          <w:u w:val="single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6"/>
      <w:r>
        <w:rPr>
          <w:rStyle w:val="s3"/>
          <w:i/>
          <w:iCs/>
          <w:color w:val="FF0000"/>
        </w:rPr>
        <w:t>)</w:t>
      </w:r>
    </w:p>
    <w:p w14:paraId="2691AD7D" w14:textId="77777777" w:rsidR="005B136C" w:rsidRDefault="005B136C" w:rsidP="005B136C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3) юридических лиц, обладающих правом недропользования, пятьюдесятью и более процентами голосующих акций (долей участия) которых прямо или косвенно владеет национальный управляющий холдинг.</w:t>
      </w:r>
    </w:p>
    <w:p w14:paraId="077B697E" w14:textId="248AAB6A" w:rsidR="005B136C" w:rsidRDefault="005B136C" w:rsidP="005B13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</w:p>
    <w:p w14:paraId="76DED486" w14:textId="77777777" w:rsidR="005B136C" w:rsidRPr="005B136C" w:rsidRDefault="005B136C" w:rsidP="005B136C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</w:p>
    <w:p w14:paraId="3715852B" w14:textId="77777777" w:rsidR="00A12C7B" w:rsidRDefault="00A12C7B"/>
    <w:sectPr w:rsidR="00A1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7B"/>
    <w:rsid w:val="005B136C"/>
    <w:rsid w:val="00A1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3F59"/>
  <w15:chartTrackingRefBased/>
  <w15:docId w15:val="{60F8FBFA-A5DD-40AA-B294-E20229C0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7">
    <w:name w:val="j17"/>
    <w:basedOn w:val="a"/>
    <w:rsid w:val="005B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s1">
    <w:name w:val="s1"/>
    <w:basedOn w:val="a0"/>
    <w:rsid w:val="005B136C"/>
  </w:style>
  <w:style w:type="paragraph" w:customStyle="1" w:styleId="j14">
    <w:name w:val="j14"/>
    <w:basedOn w:val="a"/>
    <w:rsid w:val="005B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s0">
    <w:name w:val="s0"/>
    <w:basedOn w:val="a0"/>
    <w:rsid w:val="005B136C"/>
  </w:style>
  <w:style w:type="paragraph" w:customStyle="1" w:styleId="j12">
    <w:name w:val="j12"/>
    <w:basedOn w:val="a"/>
    <w:rsid w:val="005B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s3">
    <w:name w:val="s3"/>
    <w:basedOn w:val="a0"/>
    <w:rsid w:val="005B136C"/>
  </w:style>
  <w:style w:type="character" w:customStyle="1" w:styleId="s9">
    <w:name w:val="s9"/>
    <w:basedOn w:val="a0"/>
    <w:rsid w:val="005B136C"/>
  </w:style>
  <w:style w:type="character" w:customStyle="1" w:styleId="a3">
    <w:name w:val="a"/>
    <w:basedOn w:val="a0"/>
    <w:rsid w:val="005B1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Talgat Talgat</dc:creator>
  <cp:keywords/>
  <dc:description/>
  <cp:lastModifiedBy>Talgat Talgat</cp:lastModifiedBy>
  <cp:revision>2</cp:revision>
  <dcterms:created xsi:type="dcterms:W3CDTF">2018-03-15T07:51:00Z</dcterms:created>
  <dcterms:modified xsi:type="dcterms:W3CDTF">2018-03-15T07:53:00Z</dcterms:modified>
</cp:coreProperties>
</file>