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Қазақстан Республикасының Салық кодексінен үзінді</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Бап салық органдарымен уәкілетті мемлекеттік органдардың 26. </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Міндеттері, Қазақстан Республикасының Ұлттық Банкі, жергілікті атқарушы органдар мен өзара іс-қимыл саласындағы уәкілетті тұлғалар</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15. Брокерлер түрде тауар биржасында сатылатын бағалы қағаздарды немесе тауарлардың бар жеке тұлғалардың операциялар бойынша салық органы ақпаратты сұрау алғаннан кейiн отыз жұмыс күнi iшiнде, табыс етуге міндетті және Қазақстан Республикасы Ұлттық Банкінің келісімі бойынша уәкілетті орган белгілеген нысан Қазақстан және сауда қызметін реттеу саласындағы уәкілетті орган.</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