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36BD" w14:textId="670B6BE0" w:rsidR="00994E16" w:rsidRPr="00994E16" w:rsidRDefault="00994E16" w:rsidP="002E25F5">
      <w:pPr>
        <w:pStyle w:val="j119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lang w:val="kk-KZ"/>
        </w:rPr>
      </w:pPr>
      <w:r w:rsidRPr="00994E16">
        <w:rPr>
          <w:rStyle w:val="s1"/>
          <w:bCs/>
          <w:color w:val="000000"/>
          <w:lang w:val="kk-KZ"/>
        </w:rPr>
        <w:t>Выписка из</w:t>
      </w:r>
      <w:r>
        <w:rPr>
          <w:rStyle w:val="s1"/>
          <w:b/>
          <w:bCs/>
          <w:color w:val="000000"/>
          <w:lang w:val="kk-KZ"/>
        </w:rPr>
        <w:t xml:space="preserve"> </w:t>
      </w:r>
      <w:r w:rsidRPr="00994E16">
        <w:rPr>
          <w:rStyle w:val="s1"/>
          <w:b/>
          <w:bCs/>
          <w:color w:val="000000"/>
          <w:u w:val="single"/>
          <w:lang w:val="kk-KZ"/>
        </w:rPr>
        <w:t>Административного кодекса Ресрублики Казахстан</w:t>
      </w:r>
    </w:p>
    <w:p w14:paraId="14B492CD" w14:textId="77777777" w:rsidR="00994E16" w:rsidRDefault="00994E16" w:rsidP="002E25F5">
      <w:pPr>
        <w:pStyle w:val="j119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</w:rPr>
      </w:pPr>
    </w:p>
    <w:p w14:paraId="69F9DAA8" w14:textId="6FD64B00" w:rsidR="002E25F5" w:rsidRDefault="002E25F5" w:rsidP="002E25F5">
      <w:pPr>
        <w:pStyle w:val="j119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214. Нарушение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</w:p>
    <w:p w14:paraId="3146477C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SUB2140100"/>
      <w:bookmarkEnd w:id="0"/>
      <w:r>
        <w:rPr>
          <w:rStyle w:val="s3"/>
          <w:i/>
          <w:iCs/>
          <w:color w:val="FF0000"/>
        </w:rPr>
        <w:t>В часть 1 внесены изменения в соответствии с </w:t>
      </w:r>
      <w:bookmarkStart w:id="1" w:name="SUB100608936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"sub_id=214"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"/>
      <w:r>
        <w:rPr>
          <w:rStyle w:val="s3"/>
          <w:i/>
          <w:iCs/>
          <w:color w:val="FF0000"/>
        </w:rPr>
        <w:t> РК от 28.12.17 г. № 127-VI (</w:t>
      </w:r>
      <w:bookmarkStart w:id="2" w:name="SUB100606158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"sub_id=2140000"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"/>
      <w:r>
        <w:rPr>
          <w:rStyle w:val="s3"/>
          <w:i/>
          <w:iCs/>
          <w:color w:val="FF0000"/>
        </w:rPr>
        <w:t>)</w:t>
      </w:r>
    </w:p>
    <w:p w14:paraId="70311B76" w14:textId="77777777" w:rsidR="002E25F5" w:rsidRDefault="002E25F5" w:rsidP="002E25F5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Нарушение субъектами финансового мониторинга </w:t>
      </w:r>
      <w:bookmarkStart w:id="3" w:name="SUB100116037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"https://online.zakon.kz/Document/?doc_id=30466908" \l "sub_id=50000" \o "Закон Республики Казахстан от 28 августа 2009 года № 191-IV \«О противодействии легализации (отмыванию) доходов, полученных преступным путем, и финансированию терроризма\» (с изменениями и дополнениями по состоянию на 01.01.2018 г.)" \t "_parent" </w:instrText>
      </w:r>
      <w:r>
        <w:rPr>
          <w:color w:val="000000"/>
        </w:rPr>
        <w:fldChar w:fldCharType="separate"/>
      </w:r>
      <w:r>
        <w:rPr>
          <w:rStyle w:val="a4"/>
          <w:color w:val="333399"/>
          <w:u w:val="single"/>
        </w:rPr>
        <w:t>законодательства</w:t>
      </w:r>
      <w:r>
        <w:rPr>
          <w:color w:val="000000"/>
        </w:rPr>
        <w:fldChar w:fldCharType="end"/>
      </w:r>
      <w:bookmarkEnd w:id="3"/>
      <w:r>
        <w:rPr>
          <w:color w:val="000000"/>
        </w:rPr>
        <w:t> </w:t>
      </w:r>
      <w:r>
        <w:rPr>
          <w:rStyle w:val="s0"/>
          <w:color w:val="000000"/>
        </w:rPr>
        <w:t>Республики Казахстан о противодействии легализации (отмыванию) доходов, полученных преступным путем, и финансированию терроризма в части документального фиксирования, хранения и предоставления информации об операциях, подлежащих финансовому мониторингу, их клиентах, надлежащей проверки клиентов (их представителей) и бенефициарных собственников, принятия мер по замораживанию операций с деньгами и (или) иным имуществом, отказа в установлении деловых отношений и проведении операций с деньгами и (или) иным имуществом, приостановления проведения операций, подлежащих финансовому мониторингу, защиты документов, полученных в процессе своей деятельности, -</w:t>
      </w:r>
    </w:p>
    <w:p w14:paraId="26F77FA5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на физических лиц в размере ста, на должностных лиц, нотариусов и адвокатов, субъектов малого предпринимательства или некоммерческие организации - в размере ста сорока, на субъектов среднего предпринимательства - в размере двухсот двадцати, на субъектов крупного предпринимательства - в размере четырехсот </w:t>
      </w:r>
      <w:bookmarkStart w:id="4" w:name="SUB1000000358_3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"https://online.zakon.kz/Document/?doc_id=1026672" \t "_parent" </w:instrText>
      </w:r>
      <w:r>
        <w:rPr>
          <w:color w:val="000000"/>
        </w:rPr>
        <w:fldChar w:fldCharType="separate"/>
      </w:r>
      <w:r>
        <w:rPr>
          <w:rStyle w:val="a4"/>
          <w:color w:val="333399"/>
          <w:u w:val="single"/>
        </w:rPr>
        <w:t>месячных расчетных показателей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.</w:t>
      </w:r>
    </w:p>
    <w:p w14:paraId="7FE8A77E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SUB2140200"/>
      <w:bookmarkEnd w:id="5"/>
      <w:r>
        <w:rPr>
          <w:rStyle w:val="s3"/>
          <w:i/>
          <w:iCs/>
          <w:color w:val="FF0000"/>
        </w:rPr>
        <w:t>В часть 2 внесены изменения в соответствии с </w:t>
      </w:r>
      <w:bookmarkStart w:id="6" w:name="SUB100467812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"https://online.zakon.kz/Document/?doc_id=34533061"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  <w:u w:val="single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"/>
      <w:r>
        <w:rPr>
          <w:rStyle w:val="s3"/>
          <w:i/>
          <w:iCs/>
          <w:color w:val="FF0000"/>
        </w:rPr>
        <w:t> РК от 02.08.15 г. № 343-V (введены в действие с 20 апреля 2016 г.) (</w:t>
      </w:r>
      <w:bookmarkStart w:id="7" w:name="SUB100508833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"https://online.zakon.kz/Document/?doc_id=39319396" \l "sub_id=2140200"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  <w:u w:val="single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"/>
      <w:r>
        <w:rPr>
          <w:rStyle w:val="s3"/>
          <w:i/>
          <w:iCs/>
          <w:color w:val="FF0000"/>
        </w:rPr>
        <w:t>)</w:t>
      </w:r>
    </w:p>
    <w:p w14:paraId="1B6E82B7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Неисполнение субъектами финансового мониторинга обязанностей по разработке, принятию и (или)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(отмыванию) доходов, полученных преступным путем, и финансированию терроризма -</w:t>
      </w:r>
    </w:p>
    <w:p w14:paraId="7999565B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на физических лиц в размере ста, на должностных лиц, нотариусов и адвокатов, субъектов малого предпринимательства или некоммерческие организации - в размере ста шестидесяти, на субъектов среднего предпринимательства - в размере двухсот пятидесяти, на субъектов крупного предпринимательства - в размере девятисот месячных расчетных показателей.</w:t>
      </w:r>
    </w:p>
    <w:p w14:paraId="0A92E3E3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8" w:name="SUB2140300"/>
      <w:bookmarkEnd w:id="8"/>
      <w:r>
        <w:rPr>
          <w:color w:val="000000"/>
        </w:rPr>
        <w:t>3. Извещение должностными лицами субъектов финансового мониторинга своих клиентов и иных лиц о предоставленной в уполномоченный орган по финансовому мониторингу информации -</w:t>
      </w:r>
    </w:p>
    <w:p w14:paraId="403D34A3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в размере ста пятидесяти месячных расчетных показателей.</w:t>
      </w:r>
    </w:p>
    <w:p w14:paraId="07191B66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" w:name="SUB2140400"/>
      <w:bookmarkEnd w:id="9"/>
      <w:r>
        <w:rPr>
          <w:color w:val="000000"/>
        </w:rPr>
        <w:t>4. Действия (бездействие), предусмотренные частями первой, второй и третьей настоящей статьи, совершенные повторно в течение года после наложения административного взыскания, -</w:t>
      </w:r>
    </w:p>
    <w:p w14:paraId="693CC4C9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влекут штраф на физических лиц в размере ста пятидесяти, на должностных лиц, нотариусов и адвокатов, субъектов малого предпринимательства или некоммерческие организации - в размере ста восьмидесяти, на субъектов среднего предпринимательства - в размере трехсот, на субъектов крупного предпринимательства - в размере тысячи двухсот месячных расчетных показателей.</w:t>
      </w:r>
    </w:p>
    <w:p w14:paraId="5B563DB7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SUB2140500"/>
      <w:bookmarkEnd w:id="10"/>
      <w:r>
        <w:rPr>
          <w:rStyle w:val="s3"/>
          <w:i/>
          <w:iCs/>
          <w:color w:val="FF0000"/>
        </w:rPr>
        <w:t>В часть 5 внесены изменения в соответствии с </w:t>
      </w:r>
      <w:bookmarkStart w:id="11" w:name="SUB100608936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"https://online.zakon.kz/Document/?doc_id=39879527" \l "sub_id=214"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"/>
      <w:r>
        <w:rPr>
          <w:rStyle w:val="s3"/>
          <w:i/>
          <w:iCs/>
          <w:color w:val="FF0000"/>
        </w:rPr>
        <w:t> РК от 28.12.17 г. № 127-VI (</w:t>
      </w:r>
      <w:bookmarkStart w:id="12" w:name="SUB100608936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"https://online.zakon.kz/Document/?doc_id=38966867" \l "sub_id=2140500"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"/>
      <w:r>
        <w:rPr>
          <w:rStyle w:val="s3"/>
          <w:i/>
          <w:iCs/>
          <w:color w:val="FF0000"/>
        </w:rPr>
        <w:t>)</w:t>
      </w:r>
    </w:p>
    <w:p w14:paraId="168A8880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5. Действия (бездействие), предусмотренные частями первой, второй и третьей настоящей статьи, совершенные три и более раза в течение года после наложения административного взыскания, -</w:t>
      </w:r>
    </w:p>
    <w:p w14:paraId="307DDAA0" w14:textId="26F9CBFC" w:rsidR="002E25F5" w:rsidRDefault="002E25F5" w:rsidP="00F1283D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влекут штраф на физических лиц в размере двухсот, на должностных лиц, адвокатов, нотариусов, индивидуальных предпринимателей - в размере четырехсот, на товарные </w:t>
      </w:r>
      <w:r>
        <w:rPr>
          <w:color w:val="000000"/>
          <w:shd w:val="clear" w:color="auto" w:fill="FFFF00"/>
        </w:rPr>
        <w:t>биржи</w:t>
      </w:r>
      <w:r>
        <w:rPr>
          <w:color w:val="000000"/>
        </w:rPr>
        <w:t>, юридические лица, осуществляющие предпринимательскую деятельность в сфере оказания бухгалтерских услуг, микрофинансовые организации, операторов систем электронных денег, не являющихся банками, организаторов игорного бизнеса и лотерей, операторов почты, аудиторские организации - в размере двух тысяч месячных расчетных показателей, с приостановлением действия лицензии или временным лишением квалификационного аттестата (свидетельства) на срок до шести месяцев либо их лишением или приостановлением деятельности юридического лица на срок до трех месяцев.</w:t>
      </w:r>
    </w:p>
    <w:p w14:paraId="5813448F" w14:textId="77777777" w:rsidR="00F1283D" w:rsidRPr="00F1283D" w:rsidRDefault="00F1283D" w:rsidP="00F1283D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3" w:name="_GoBack"/>
      <w:bookmarkEnd w:id="13"/>
    </w:p>
    <w:p w14:paraId="1D7DBED6" w14:textId="77777777" w:rsidR="002E25F5" w:rsidRDefault="002E25F5" w:rsidP="002E25F5">
      <w:pPr>
        <w:pStyle w:val="j119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268. Нарушение законодательства Республики Казахстан о товарных </w:t>
      </w:r>
      <w:r>
        <w:rPr>
          <w:rStyle w:val="s1"/>
          <w:b/>
          <w:bCs/>
          <w:color w:val="000000"/>
          <w:shd w:val="clear" w:color="auto" w:fill="FFFF00"/>
        </w:rPr>
        <w:t>биржах</w:t>
      </w:r>
    </w:p>
    <w:p w14:paraId="7C0EC811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4" w:name="SUB2680100"/>
      <w:bookmarkEnd w:id="14"/>
      <w:r>
        <w:rPr>
          <w:color w:val="000000"/>
        </w:rPr>
        <w:t>1. Участие работников </w:t>
      </w:r>
      <w:bookmarkStart w:id="15" w:name="SUB100103161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"https://online.zakon.kz/Document/?doc_id=30413553" \l "sub_id=130000" \o "Закон Республики Казахстан от 4 мая 2009 года № 155-IV \«О товарных биржах\» (с изменениями и дополнениями по состоянию на 01.01.2018 г.)" \t "_parent" </w:instrText>
      </w:r>
      <w:r>
        <w:rPr>
          <w:color w:val="000000"/>
        </w:rPr>
        <w:fldChar w:fldCharType="separate"/>
      </w:r>
      <w:r>
        <w:rPr>
          <w:rStyle w:val="a4"/>
          <w:color w:val="333399"/>
        </w:rPr>
        <w:t>товарной биржи</w:t>
      </w:r>
      <w:r>
        <w:rPr>
          <w:color w:val="000000"/>
        </w:rPr>
        <w:fldChar w:fldCharType="end"/>
      </w:r>
      <w:bookmarkEnd w:id="15"/>
      <w:r>
        <w:rPr>
          <w:color w:val="000000"/>
        </w:rPr>
        <w:t> в биржевых сделках -</w:t>
      </w:r>
    </w:p>
    <w:p w14:paraId="5E1E3A72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в размере ста пятидесяти месячных расчетных показателей.</w:t>
      </w:r>
    </w:p>
    <w:p w14:paraId="48B5146F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6" w:name="SUB2680200"/>
      <w:bookmarkEnd w:id="16"/>
      <w:r>
        <w:rPr>
          <w:color w:val="000000"/>
        </w:rPr>
        <w:t>2. Осуществление товарной биржей торговой и иной деятельности, непосредственно не связанной с организацией биржевой торговли, -</w:t>
      </w:r>
    </w:p>
    <w:p w14:paraId="65DDCB2D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в размере пятисот месячных расчетных показателей.</w:t>
      </w:r>
    </w:p>
    <w:p w14:paraId="08C869EC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" w:name="SUB2680300"/>
      <w:bookmarkEnd w:id="17"/>
      <w:r>
        <w:rPr>
          <w:rStyle w:val="s0"/>
          <w:color w:val="000000"/>
        </w:rPr>
        <w:t>3. Реализация товаров, включенных в </w:t>
      </w:r>
      <w:bookmarkStart w:id="18" w:name="SUB100486830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"https://online.zakon.kz/Document/?doc_id=32060539" \t "_parent" </w:instrText>
      </w:r>
      <w:r>
        <w:rPr>
          <w:color w:val="000000"/>
        </w:rPr>
        <w:fldChar w:fldCharType="separate"/>
      </w:r>
      <w:r>
        <w:rPr>
          <w:rStyle w:val="a4"/>
          <w:color w:val="333399"/>
        </w:rPr>
        <w:t>перечень</w:t>
      </w:r>
      <w:r>
        <w:rPr>
          <w:color w:val="000000"/>
        </w:rPr>
        <w:fldChar w:fldCharType="end"/>
      </w:r>
      <w:bookmarkEnd w:id="18"/>
      <w:r>
        <w:rPr>
          <w:rStyle w:val="s0"/>
          <w:color w:val="000000"/>
        </w:rPr>
        <w:t> биржевых товаров, вне товарных бирж -</w:t>
      </w:r>
    </w:p>
    <w:p w14:paraId="0B943DC8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на физических лиц в размере семидесяти, на субъектов малого предпринимательства или некоммерческие организации - в размере ста, на субъектов среднего предпринимательства - в размере ста сорока, на субъектов крупного предпринимательства - в размере четырехсот месячных расчетных показателей.</w:t>
      </w:r>
    </w:p>
    <w:p w14:paraId="5112DA3A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9" w:name="SUB2680400"/>
      <w:bookmarkEnd w:id="19"/>
      <w:r>
        <w:rPr>
          <w:color w:val="000000"/>
        </w:rPr>
        <w:t>4. Несоблюдение биржевыми брокерами и (или) биржевыми дилерами требований по ведению учета совершаемых биржевых сделок отдельно по каждому клиенту и хранению сведений об этих сделках в течение пяти лет со дня совершения сделки -</w:t>
      </w:r>
    </w:p>
    <w:p w14:paraId="5B4AC23A" w14:textId="77777777" w:rsidR="002E25F5" w:rsidRDefault="002E25F5" w:rsidP="002E25F5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влечет штраф в размере восьмидесяти месячных расчетных показателей.</w:t>
      </w:r>
    </w:p>
    <w:p w14:paraId="5E0A1F22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0" w:name="SUB2680500"/>
      <w:bookmarkEnd w:id="20"/>
      <w:r>
        <w:rPr>
          <w:rStyle w:val="s3"/>
          <w:i/>
          <w:iCs/>
          <w:color w:val="FF0000"/>
        </w:rPr>
        <w:t>Статья дополнена частью 5 в соответствии с </w:t>
      </w:r>
      <w:bookmarkStart w:id="21" w:name="SUB100478178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\o "Закон Республики Казахстан от 27 октября 2015 года № 364-V \«О внесении изменений и дополнений в некоторые законодательные акты Республики Казахстан по вопросам регулирования торговой деятельности\»"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1"/>
      <w:r>
        <w:rPr>
          <w:rStyle w:val="s3"/>
          <w:i/>
          <w:iCs/>
          <w:color w:val="FF0000"/>
        </w:rPr>
        <w:t> РК от 27.10.15 г. № 364-V (введено в действие с 1 июля 2016 г.)</w:t>
      </w:r>
    </w:p>
    <w:p w14:paraId="4559430D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товаров, вошедших в перечень биржевых товаров, в режиме двойного встречного аукциона -</w:t>
      </w:r>
    </w:p>
    <w:p w14:paraId="0C6E328D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предупреждение.</w:t>
      </w:r>
    </w:p>
    <w:p w14:paraId="7A96031E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2" w:name="SUB2680600"/>
      <w:bookmarkEnd w:id="22"/>
      <w:r>
        <w:rPr>
          <w:rStyle w:val="s3"/>
          <w:i/>
          <w:iCs/>
          <w:color w:val="FF0000"/>
        </w:rPr>
        <w:t>Статья дополнена частью 6 в соответствии с </w:t>
      </w:r>
      <w:bookmarkStart w:id="23" w:name="SUB100478178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3"/>
      <w:r>
        <w:rPr>
          <w:rStyle w:val="s3"/>
          <w:i/>
          <w:iCs/>
          <w:color w:val="FF0000"/>
        </w:rPr>
        <w:t> РК от 27.10.15 г. № 364-V (введено в действие с 1 июля 2016 г.)</w:t>
      </w:r>
    </w:p>
    <w:p w14:paraId="68028311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6. Деяние, предусмотренное частью пятой настоящей статьи, совершенное повторно в течение года после наложения административного взыскания, -</w:t>
      </w:r>
    </w:p>
    <w:p w14:paraId="436B160A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субъектов малого предпринимательства или некоммерческие организации в размере семидесяти, на субъектов среднего предпринимательства - в размере ста сорока, на субъектов крупного предпринимательства - в размере четырехсот месячных расчетных показателей.</w:t>
      </w:r>
    </w:p>
    <w:p w14:paraId="7E3968ED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4" w:name="SUB2680700"/>
      <w:bookmarkEnd w:id="24"/>
      <w:r>
        <w:rPr>
          <w:rStyle w:val="s3"/>
          <w:i/>
          <w:iCs/>
          <w:color w:val="FF0000"/>
        </w:rPr>
        <w:t>Статья дополнена частью 7 в соответствии с </w:t>
      </w:r>
      <w:bookmarkStart w:id="25" w:name="SUB1004781788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5"/>
      <w:r>
        <w:rPr>
          <w:rStyle w:val="s3"/>
          <w:i/>
          <w:iCs/>
          <w:color w:val="FF0000"/>
        </w:rPr>
        <w:t> РК от 27.10.15 г. № 364-V</w:t>
      </w:r>
    </w:p>
    <w:p w14:paraId="7B7B507E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 Невыполнение, несвоевременное выполнение товарной биржей обязанности по размещению на собственном интернет-ресурсе результатов биржевых торгов -</w:t>
      </w:r>
    </w:p>
    <w:p w14:paraId="44CBF07A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влекут предупреждение.</w:t>
      </w:r>
    </w:p>
    <w:p w14:paraId="5ED55827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6" w:name="SUB2680800"/>
      <w:bookmarkEnd w:id="26"/>
      <w:r>
        <w:rPr>
          <w:rStyle w:val="s3"/>
          <w:i/>
          <w:iCs/>
          <w:color w:val="FF0000"/>
        </w:rPr>
        <w:t>Статья дополнена частью 7 в соответствии с </w:t>
      </w:r>
      <w:bookmarkStart w:id="27" w:name="SUB1004781788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7"/>
      <w:r>
        <w:rPr>
          <w:rStyle w:val="s3"/>
          <w:i/>
          <w:iCs/>
          <w:color w:val="FF0000"/>
        </w:rPr>
        <w:t> РК от 27.10.15 г. № 364-V</w:t>
      </w:r>
    </w:p>
    <w:p w14:paraId="39A3B639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8. Деяния, предусмотренные частью седьмой настоящей статьи, совершенные повторно в течение года после наложения административного взыскания, -</w:t>
      </w:r>
    </w:p>
    <w:p w14:paraId="58926B51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влекут штраф на юридическое лицо в размере трехсот месячных расчетных показателей.</w:t>
      </w:r>
    </w:p>
    <w:p w14:paraId="042BEEA0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8" w:name="SUB2680900"/>
      <w:bookmarkEnd w:id="28"/>
      <w:r>
        <w:rPr>
          <w:rStyle w:val="s3"/>
          <w:i/>
          <w:iCs/>
          <w:color w:val="FF0000"/>
        </w:rPr>
        <w:lastRenderedPageBreak/>
        <w:t>Статья дополнена частью 9 в соответствии с </w:t>
      </w:r>
      <w:bookmarkStart w:id="29" w:name="SUB1004781788_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29"/>
      <w:r>
        <w:rPr>
          <w:rStyle w:val="s3"/>
          <w:i/>
          <w:iCs/>
          <w:color w:val="FF0000"/>
        </w:rPr>
        <w:t> РК от 27.10.15 г. № 364-V (введено в действие с 1 января 2017 г.)</w:t>
      </w:r>
    </w:p>
    <w:p w14:paraId="246E2EB1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9. Несоблюдение товарной биржей обязательных требований к электронной торговой системе товарных бирж -</w:t>
      </w:r>
    </w:p>
    <w:p w14:paraId="3202097A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предупреждение.</w:t>
      </w:r>
    </w:p>
    <w:p w14:paraId="13326A9C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0" w:name="SUB2681000"/>
      <w:bookmarkEnd w:id="30"/>
      <w:r>
        <w:rPr>
          <w:rStyle w:val="s3"/>
          <w:i/>
          <w:iCs/>
          <w:color w:val="FF0000"/>
        </w:rPr>
        <w:t>Статья дополнена частью 10 в соответствии с </w:t>
      </w:r>
      <w:bookmarkStart w:id="31" w:name="SUB1004781788_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1"/>
      <w:r>
        <w:rPr>
          <w:rStyle w:val="s3"/>
          <w:i/>
          <w:iCs/>
          <w:color w:val="FF0000"/>
        </w:rPr>
        <w:t> РК от 27.10.15 г. № 364-V (введено в действие с 1 января 2017 г.)</w:t>
      </w:r>
    </w:p>
    <w:p w14:paraId="10309B9F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10. Деяние, предусмотренное частью девятой настоящей статьи, совершенное повторно в течение года после наложения административного взыскания, -</w:t>
      </w:r>
    </w:p>
    <w:p w14:paraId="33CED809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юридическое лицо в размере трехсот </w:t>
      </w:r>
      <w:bookmarkStart w:id="32" w:name="SUB1000000358_4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"https://online.zakon.kz/Document/?doc_id=1026672" \o "МЗП, МРП и прожиточный минимум (на 1995 - 2018 годы)"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4"/>
          <w:color w:val="333399"/>
        </w:rPr>
        <w:t>месячных расчетных показателей</w:t>
      </w:r>
      <w:r>
        <w:rPr>
          <w:rStyle w:val="s2"/>
          <w:color w:val="333399"/>
          <w:u w:val="single"/>
        </w:rPr>
        <w:fldChar w:fldCharType="end"/>
      </w:r>
      <w:bookmarkEnd w:id="32"/>
      <w:r>
        <w:rPr>
          <w:rStyle w:val="s0"/>
          <w:color w:val="000000"/>
        </w:rPr>
        <w:t>.</w:t>
      </w:r>
    </w:p>
    <w:p w14:paraId="2142B0BB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3" w:name="SUB2681100"/>
      <w:bookmarkEnd w:id="33"/>
      <w:r>
        <w:rPr>
          <w:rStyle w:val="s3"/>
          <w:i/>
          <w:iCs/>
          <w:color w:val="FF0000"/>
        </w:rPr>
        <w:t>Статья дополнена частью 11 в соответствии с </w:t>
      </w:r>
      <w:bookmarkStart w:id="34" w:name="SUB1004781788_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\o "Закон Республики Казахстан от 27 октября 2015 года № 364-V \«О внесении изменений и дополнений в некоторые законодательные акты Республики Казахстан по вопросам регулирования торговой деятельности\»"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4"/>
      <w:r>
        <w:rPr>
          <w:rStyle w:val="s3"/>
          <w:i/>
          <w:iCs/>
          <w:color w:val="FF0000"/>
        </w:rPr>
        <w:t> РК от 27.10.15 г. № 364-V</w:t>
      </w:r>
    </w:p>
    <w:p w14:paraId="1682B926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11. Непредставление, несвоевременное представление, а равно представление заведомо ложных ежедневных форм отчетности товарными биржами уполномоченному органу в области регулирования торговой деятельности -</w:t>
      </w:r>
    </w:p>
    <w:p w14:paraId="300597A9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влекут предупреждение.</w:t>
      </w:r>
    </w:p>
    <w:p w14:paraId="6197F25A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5" w:name="SUB2681200"/>
      <w:bookmarkEnd w:id="35"/>
      <w:r>
        <w:rPr>
          <w:rStyle w:val="s3"/>
          <w:i/>
          <w:iCs/>
          <w:color w:val="FF0000"/>
        </w:rPr>
        <w:t>Статья дополнена частью 12 в соответствии с </w:t>
      </w:r>
      <w:bookmarkStart w:id="36" w:name="SUB1004781788_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6"/>
      <w:r>
        <w:rPr>
          <w:rStyle w:val="s3"/>
          <w:i/>
          <w:iCs/>
          <w:color w:val="FF0000"/>
        </w:rPr>
        <w:t> РК от 27.10.15 г. № 364-V</w:t>
      </w:r>
    </w:p>
    <w:p w14:paraId="1D395D3C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12. Деяния, предусмотренные частью одиннадцатой настоящей статьи, совершенные повторно в течение года после наложения административного взыскания, -</w:t>
      </w:r>
    </w:p>
    <w:p w14:paraId="3CBA87E9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влекут штраф на юридическое лицо в размере ста пятидесяти месячных расчетных показателей.</w:t>
      </w:r>
    </w:p>
    <w:p w14:paraId="5AFCC990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7" w:name="SUB2681300"/>
      <w:bookmarkEnd w:id="37"/>
      <w:r>
        <w:rPr>
          <w:rStyle w:val="s3"/>
          <w:i/>
          <w:iCs/>
          <w:color w:val="FF0000"/>
        </w:rPr>
        <w:t>Статья дополнена частью 13 в соответствии с </w:t>
      </w:r>
      <w:bookmarkStart w:id="38" w:name="SUB1004781788_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38"/>
      <w:r>
        <w:rPr>
          <w:rStyle w:val="s3"/>
          <w:i/>
          <w:iCs/>
          <w:color w:val="FF0000"/>
        </w:rPr>
        <w:t> РК от 27.10.15 г. № 364-V</w:t>
      </w:r>
    </w:p>
    <w:p w14:paraId="2ECD83F0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13. Неисполнение товарной биржей режимов проведения биржевых торгов -</w:t>
      </w:r>
    </w:p>
    <w:p w14:paraId="1D4B53E0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юридическое лицо в размере ста месячных расчетных показателей.</w:t>
      </w:r>
    </w:p>
    <w:p w14:paraId="6DDD6900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9" w:name="SUB2681400"/>
      <w:bookmarkEnd w:id="39"/>
      <w:r>
        <w:rPr>
          <w:rStyle w:val="s3"/>
          <w:i/>
          <w:iCs/>
          <w:color w:val="FF0000"/>
        </w:rPr>
        <w:t>Статья дополнена частью 14 в соответствии с </w:t>
      </w:r>
      <w:bookmarkStart w:id="40" w:name="SUB1004781788_1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0"/>
      <w:r>
        <w:rPr>
          <w:rStyle w:val="s3"/>
          <w:i/>
          <w:iCs/>
          <w:color w:val="FF0000"/>
        </w:rPr>
        <w:t> РК от 27.10.15 г. № 364-V</w:t>
      </w:r>
    </w:p>
    <w:p w14:paraId="621220C8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14. Деяние, предусмотренное частью тринадцатой настоящей статьи, совершенное повторно в течение года после наложения административного взыскания, -</w:t>
      </w:r>
    </w:p>
    <w:p w14:paraId="6C807531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юридическое лицо в размере трехсот месячных расчетных показателей.</w:t>
      </w:r>
    </w:p>
    <w:p w14:paraId="171CBF28" w14:textId="77777777" w:rsidR="002E25F5" w:rsidRDefault="002E25F5" w:rsidP="002E25F5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1" w:name="SUB2681500"/>
      <w:bookmarkEnd w:id="41"/>
      <w:r>
        <w:rPr>
          <w:rStyle w:val="s3"/>
          <w:i/>
          <w:iCs/>
          <w:color w:val="FF0000"/>
        </w:rPr>
        <w:t>Статья дополнена частью 15 в соответствии с </w:t>
      </w:r>
      <w:bookmarkStart w:id="42" w:name="SUB100478179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"https://online.zakon.kz/Document/?doc_id=32322498" \l "sub_id=22"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4"/>
          <w:i/>
          <w:iCs/>
          <w:color w:val="333399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2"/>
      <w:r>
        <w:rPr>
          <w:rStyle w:val="s3"/>
          <w:i/>
          <w:iCs/>
          <w:color w:val="FF0000"/>
        </w:rPr>
        <w:t> РК от 27.10.15 г. № 364-V (введено в действие с 1 января 2017 г.)</w:t>
      </w:r>
    </w:p>
    <w:p w14:paraId="44DE19CD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15. Неисполнение клиринговыми центрами товарных бирж обязанности по наличию аппаратно-программного комплекса, обеспечивающего автоматизацию процесса клиринговой деятельности, -</w:t>
      </w:r>
    </w:p>
    <w:p w14:paraId="1790B720" w14:textId="77777777" w:rsidR="002E25F5" w:rsidRDefault="002E25F5" w:rsidP="002E25F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влечет штраф на юридическое лицо в размере трехсот месячных расчетных показателей.</w:t>
      </w:r>
    </w:p>
    <w:p w14:paraId="64B826FB" w14:textId="25CDFE73" w:rsidR="002E25F5" w:rsidRDefault="002E25F5">
      <w:pPr>
        <w:rPr>
          <w:lang w:val="ru-KZ"/>
        </w:rPr>
      </w:pPr>
    </w:p>
    <w:p w14:paraId="6AA7419D" w14:textId="77777777" w:rsidR="002E25F5" w:rsidRPr="002E25F5" w:rsidRDefault="002E25F5">
      <w:pPr>
        <w:rPr>
          <w:lang w:val="ru-KZ"/>
        </w:rPr>
      </w:pPr>
    </w:p>
    <w:sectPr w:rsidR="002E25F5" w:rsidRPr="002E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01"/>
    <w:rsid w:val="000D6D01"/>
    <w:rsid w:val="002E25F5"/>
    <w:rsid w:val="009501E9"/>
    <w:rsid w:val="00994E16"/>
    <w:rsid w:val="00F1283D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7986"/>
  <w15:chartTrackingRefBased/>
  <w15:docId w15:val="{A8B3E91F-DE3B-450B-ADB9-7EB7003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9">
    <w:name w:val="j119"/>
    <w:basedOn w:val="a"/>
    <w:rsid w:val="002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1">
    <w:name w:val="s1"/>
    <w:basedOn w:val="a0"/>
    <w:rsid w:val="002E25F5"/>
  </w:style>
  <w:style w:type="paragraph" w:customStyle="1" w:styleId="j17">
    <w:name w:val="j17"/>
    <w:basedOn w:val="a"/>
    <w:rsid w:val="002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j12">
    <w:name w:val="j12"/>
    <w:basedOn w:val="a"/>
    <w:rsid w:val="002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3">
    <w:name w:val="s3"/>
    <w:basedOn w:val="a0"/>
    <w:rsid w:val="002E25F5"/>
  </w:style>
  <w:style w:type="character" w:customStyle="1" w:styleId="s9">
    <w:name w:val="s9"/>
    <w:basedOn w:val="a0"/>
    <w:rsid w:val="002E25F5"/>
  </w:style>
  <w:style w:type="character" w:styleId="a3">
    <w:name w:val="Hyperlink"/>
    <w:basedOn w:val="a0"/>
    <w:uiPriority w:val="99"/>
    <w:semiHidden/>
    <w:unhideWhenUsed/>
    <w:rsid w:val="002E25F5"/>
    <w:rPr>
      <w:color w:val="0000FF"/>
      <w:u w:val="single"/>
    </w:rPr>
  </w:style>
  <w:style w:type="paragraph" w:customStyle="1" w:styleId="j16">
    <w:name w:val="j16"/>
    <w:basedOn w:val="a"/>
    <w:rsid w:val="002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0">
    <w:name w:val="s0"/>
    <w:basedOn w:val="a0"/>
    <w:rsid w:val="002E25F5"/>
  </w:style>
  <w:style w:type="character" w:customStyle="1" w:styleId="a4">
    <w:name w:val="a"/>
    <w:basedOn w:val="a0"/>
    <w:rsid w:val="002E25F5"/>
  </w:style>
  <w:style w:type="paragraph" w:customStyle="1" w:styleId="j13">
    <w:name w:val="j13"/>
    <w:basedOn w:val="a"/>
    <w:rsid w:val="002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2">
    <w:name w:val="s2"/>
    <w:basedOn w:val="a0"/>
    <w:rsid w:val="002E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4</cp:revision>
  <dcterms:created xsi:type="dcterms:W3CDTF">2018-03-12T11:09:00Z</dcterms:created>
  <dcterms:modified xsi:type="dcterms:W3CDTF">2018-03-15T07:34:00Z</dcterms:modified>
</cp:coreProperties>
</file>